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71FA" w14:textId="77777777" w:rsidR="00361EC3" w:rsidRDefault="002045E3">
      <w:pPr>
        <w:tabs>
          <w:tab w:val="left" w:pos="7740"/>
        </w:tabs>
        <w:ind w:left="-90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F7B9E1" wp14:editId="1C296765">
            <wp:simplePos x="0" y="0"/>
            <wp:positionH relativeFrom="column">
              <wp:posOffset>-5715</wp:posOffset>
            </wp:positionH>
            <wp:positionV relativeFrom="paragraph">
              <wp:posOffset>187325</wp:posOffset>
            </wp:positionV>
            <wp:extent cx="2146300" cy="10293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86109" w14:textId="77777777" w:rsidR="00361EC3" w:rsidRDefault="002045E3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ООО «Глобал клиник»</w:t>
      </w:r>
    </w:p>
    <w:p w14:paraId="6F4F483F" w14:textId="77777777" w:rsidR="00361EC3" w:rsidRDefault="002045E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603089, г. </w:t>
      </w:r>
      <w:proofErr w:type="spellStart"/>
      <w:r>
        <w:rPr>
          <w:rFonts w:ascii="Century Gothic" w:hAnsi="Century Gothic"/>
          <w:sz w:val="20"/>
          <w:szCs w:val="20"/>
        </w:rPr>
        <w:t>Н.Новгород</w:t>
      </w:r>
      <w:proofErr w:type="spellEnd"/>
    </w:p>
    <w:p w14:paraId="4F9378A5" w14:textId="77777777" w:rsidR="00361EC3" w:rsidRDefault="002045E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ул. Полтавская, д.39</w:t>
      </w:r>
    </w:p>
    <w:p w14:paraId="6788312C" w14:textId="3F953818" w:rsidR="00361EC3" w:rsidRDefault="002045E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Тел./факс: (831) </w:t>
      </w:r>
      <w:r w:rsidR="00F4161D">
        <w:rPr>
          <w:rFonts w:ascii="Century Gothic" w:hAnsi="Century Gothic"/>
          <w:sz w:val="20"/>
          <w:szCs w:val="20"/>
        </w:rPr>
        <w:t>212</w:t>
      </w:r>
      <w:r>
        <w:rPr>
          <w:rFonts w:ascii="Century Gothic" w:hAnsi="Century Gothic"/>
          <w:sz w:val="20"/>
          <w:szCs w:val="20"/>
        </w:rPr>
        <w:t>-</w:t>
      </w:r>
      <w:r w:rsidR="00F4161D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8-8</w:t>
      </w:r>
      <w:r w:rsidR="00F4161D">
        <w:rPr>
          <w:rFonts w:ascii="Century Gothic" w:hAnsi="Century Gothic"/>
          <w:sz w:val="20"/>
          <w:szCs w:val="20"/>
        </w:rPr>
        <w:t>3</w:t>
      </w:r>
    </w:p>
    <w:p w14:paraId="6ED36004" w14:textId="77777777" w:rsidR="00361EC3" w:rsidRDefault="002045E3">
      <w:pPr>
        <w:jc w:val="right"/>
        <w:rPr>
          <w:rFonts w:ascii="Century Gothic" w:hAnsi="Century Gothic"/>
          <w:sz w:val="20"/>
          <w:szCs w:val="20"/>
        </w:rPr>
      </w:pPr>
      <w:hyperlink r:id="rId9" w:tooltip="mailto:nn@globalclinic.su" w:history="1">
        <w:r>
          <w:rPr>
            <w:rStyle w:val="af4"/>
            <w:rFonts w:ascii="Century Gothic" w:hAnsi="Century Gothic"/>
            <w:sz w:val="20"/>
            <w:szCs w:val="20"/>
            <w:lang w:val="en-US"/>
          </w:rPr>
          <w:t>nn</w:t>
        </w:r>
        <w:r>
          <w:rPr>
            <w:rStyle w:val="af4"/>
            <w:rFonts w:ascii="Century Gothic" w:hAnsi="Century Gothic"/>
            <w:sz w:val="20"/>
            <w:szCs w:val="20"/>
          </w:rPr>
          <w:t>@</w:t>
        </w:r>
        <w:r>
          <w:rPr>
            <w:rStyle w:val="af4"/>
            <w:rFonts w:ascii="Century Gothic" w:hAnsi="Century Gothic"/>
            <w:sz w:val="20"/>
            <w:szCs w:val="20"/>
            <w:lang w:val="en-US"/>
          </w:rPr>
          <w:t>globalclinic</w:t>
        </w:r>
        <w:r>
          <w:rPr>
            <w:rStyle w:val="af4"/>
            <w:rFonts w:ascii="Century Gothic" w:hAnsi="Century Gothic"/>
            <w:sz w:val="20"/>
            <w:szCs w:val="20"/>
          </w:rPr>
          <w:t>.</w:t>
        </w:r>
        <w:r>
          <w:rPr>
            <w:rStyle w:val="af4"/>
            <w:rFonts w:ascii="Century Gothic" w:hAnsi="Century Gothic"/>
            <w:sz w:val="20"/>
            <w:szCs w:val="20"/>
            <w:lang w:val="en-US"/>
          </w:rPr>
          <w:t>su</w:t>
        </w:r>
      </w:hyperlink>
    </w:p>
    <w:p w14:paraId="3E175D09" w14:textId="2A8A3452" w:rsidR="00361EC3" w:rsidRPr="005E7A73" w:rsidRDefault="005E7A73">
      <w:pPr>
        <w:jc w:val="right"/>
        <w:rPr>
          <w:rStyle w:val="af4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fldChar w:fldCharType="begin"/>
      </w:r>
      <w:r>
        <w:rPr>
          <w:rFonts w:ascii="Century Gothic" w:hAnsi="Century Gothic"/>
          <w:sz w:val="20"/>
          <w:szCs w:val="20"/>
          <w:lang w:val="en-US"/>
        </w:rPr>
        <w:instrText>HYPERLINK "https://globalclinic.su/" \o "http://www.globalclinic.su"</w:instrText>
      </w:r>
      <w:r>
        <w:rPr>
          <w:rFonts w:ascii="Century Gothic" w:hAnsi="Century Gothic"/>
          <w:sz w:val="20"/>
          <w:szCs w:val="20"/>
          <w:lang w:val="en-US"/>
        </w:rPr>
      </w:r>
      <w:r>
        <w:rPr>
          <w:rFonts w:ascii="Century Gothic" w:hAnsi="Century Gothic"/>
          <w:sz w:val="20"/>
          <w:szCs w:val="20"/>
          <w:lang w:val="en-US"/>
        </w:rPr>
        <w:fldChar w:fldCharType="separate"/>
      </w:r>
      <w:r w:rsidR="002045E3" w:rsidRPr="005E7A73">
        <w:rPr>
          <w:rStyle w:val="af4"/>
          <w:rFonts w:ascii="Century Gothic" w:hAnsi="Century Gothic"/>
          <w:sz w:val="20"/>
          <w:szCs w:val="20"/>
          <w:lang w:val="en-US"/>
        </w:rPr>
        <w:t>globalclinic</w:t>
      </w:r>
      <w:r w:rsidR="002045E3" w:rsidRPr="005E7A73">
        <w:rPr>
          <w:rStyle w:val="af4"/>
          <w:rFonts w:ascii="Century Gothic" w:hAnsi="Century Gothic"/>
          <w:sz w:val="20"/>
          <w:szCs w:val="20"/>
        </w:rPr>
        <w:t>.</w:t>
      </w:r>
      <w:r w:rsidR="002045E3" w:rsidRPr="005E7A73">
        <w:rPr>
          <w:rStyle w:val="af4"/>
          <w:rFonts w:ascii="Century Gothic" w:hAnsi="Century Gothic"/>
          <w:sz w:val="20"/>
          <w:szCs w:val="20"/>
          <w:lang w:val="en-US"/>
        </w:rPr>
        <w:t>su</w:t>
      </w:r>
    </w:p>
    <w:p w14:paraId="2158E52F" w14:textId="4D73592B" w:rsidR="00361EC3" w:rsidRDefault="005E7A73">
      <w:pPr>
        <w:pStyle w:val="33"/>
        <w:shd w:val="clear" w:color="auto" w:fill="auto"/>
        <w:spacing w:line="240" w:lineRule="auto"/>
        <w:jc w:val="left"/>
        <w:rPr>
          <w:b/>
          <w:sz w:val="22"/>
          <w:szCs w:val="22"/>
        </w:rPr>
      </w:pPr>
      <w:r>
        <w:rPr>
          <w:rFonts w:ascii="Century Gothic" w:hAnsi="Century Gothic"/>
          <w:color w:val="auto"/>
          <w:sz w:val="20"/>
          <w:szCs w:val="20"/>
          <w:lang w:val="en-US" w:eastAsia="ru-RU"/>
        </w:rPr>
        <w:fldChar w:fldCharType="end"/>
      </w:r>
    </w:p>
    <w:p w14:paraId="6A5CF76A" w14:textId="77777777" w:rsidR="00361EC3" w:rsidRDefault="002045E3">
      <w:pPr>
        <w:pStyle w:val="33"/>
        <w:shd w:val="clear" w:color="auto" w:fill="auto"/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Директору ООО «Глобал клиник»</w:t>
      </w:r>
    </w:p>
    <w:p w14:paraId="0B8C9852" w14:textId="77777777" w:rsidR="00361EC3" w:rsidRDefault="002045E3">
      <w:pPr>
        <w:pStyle w:val="33"/>
        <w:shd w:val="clear" w:color="auto" w:fill="auto"/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Шемелину А. Н.</w:t>
      </w:r>
    </w:p>
    <w:p w14:paraId="2BBC2A1A" w14:textId="77777777" w:rsidR="00361EC3" w:rsidRDefault="00361EC3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6CA7F6A4" w14:textId="77777777" w:rsidR="00361EC3" w:rsidRDefault="00361EC3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02ADF18F" w14:textId="77777777" w:rsidR="00361EC3" w:rsidRDefault="00361EC3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6618B7B7" w14:textId="77777777" w:rsidR="00361EC3" w:rsidRDefault="002045E3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получение результатов медицинских исследований по электронной почте</w:t>
      </w:r>
    </w:p>
    <w:p w14:paraId="5D4CCD3C" w14:textId="77777777" w:rsidR="00361EC3" w:rsidRDefault="00361EC3">
      <w:pPr>
        <w:pStyle w:val="33"/>
        <w:shd w:val="clear" w:color="auto" w:fill="auto"/>
        <w:spacing w:line="240" w:lineRule="auto"/>
        <w:ind w:left="180"/>
        <w:rPr>
          <w:b/>
          <w:sz w:val="22"/>
          <w:szCs w:val="22"/>
        </w:rPr>
      </w:pPr>
    </w:p>
    <w:p w14:paraId="666A5AE6" w14:textId="77777777" w:rsidR="00361EC3" w:rsidRDefault="002045E3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ст.22 ФЗ от 21.11.2011 г. №323-ФЗ «Об основах охраны здоровья граждан в РФ», к</w:t>
      </w:r>
      <w:r>
        <w:rPr>
          <w:sz w:val="22"/>
          <w:szCs w:val="22"/>
          <w:shd w:val="clear" w:color="auto" w:fill="FFFFFF"/>
        </w:rPr>
        <w:t>аждый имеет право получить в доступной для него форме имеющуюся в медицинской организации информацию о состоянии своего здоровья.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 </w:t>
      </w:r>
    </w:p>
    <w:p w14:paraId="192E1D2C" w14:textId="77777777" w:rsidR="00361EC3" w:rsidRDefault="00361EC3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left"/>
        <w:rPr>
          <w:sz w:val="22"/>
          <w:szCs w:val="22"/>
        </w:rPr>
      </w:pPr>
    </w:p>
    <w:p w14:paraId="1921DEE1" w14:textId="77777777" w:rsidR="00361EC3" w:rsidRDefault="00361EC3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left"/>
        <w:rPr>
          <w:sz w:val="22"/>
          <w:szCs w:val="22"/>
        </w:rPr>
      </w:pPr>
    </w:p>
    <w:p w14:paraId="43701290" w14:textId="77777777" w:rsidR="00361EC3" w:rsidRDefault="002045E3">
      <w:pPr>
        <w:pStyle w:val="33"/>
        <w:shd w:val="clear" w:color="auto" w:fill="auto"/>
        <w:tabs>
          <w:tab w:val="left" w:leader="underscore" w:pos="8616"/>
        </w:tabs>
        <w:spacing w:line="240" w:lineRule="auto"/>
        <w:ind w:right="500"/>
        <w:jc w:val="left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</w:t>
      </w:r>
    </w:p>
    <w:p w14:paraId="3D84FA53" w14:textId="77777777" w:rsidR="00361EC3" w:rsidRDefault="002045E3">
      <w:pPr>
        <w:pStyle w:val="33"/>
        <w:shd w:val="clear" w:color="auto" w:fill="auto"/>
        <w:spacing w:line="240" w:lineRule="auto"/>
        <w:ind w:left="20" w:right="500" w:firstLine="1500"/>
        <w:rPr>
          <w:sz w:val="18"/>
          <w:szCs w:val="18"/>
        </w:rPr>
      </w:pPr>
      <w:r>
        <w:rPr>
          <w:sz w:val="18"/>
          <w:szCs w:val="18"/>
        </w:rPr>
        <w:t>(ФИО пациента полностью)</w:t>
      </w:r>
    </w:p>
    <w:p w14:paraId="31841E17" w14:textId="77777777" w:rsidR="00361EC3" w:rsidRDefault="00361EC3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2"/>
          <w:szCs w:val="22"/>
        </w:rPr>
      </w:pPr>
    </w:p>
    <w:p w14:paraId="34832D53" w14:textId="77777777" w:rsidR="00361EC3" w:rsidRDefault="00361EC3">
      <w:pPr>
        <w:pStyle w:val="33"/>
        <w:shd w:val="clear" w:color="auto" w:fill="auto"/>
        <w:spacing w:line="240" w:lineRule="auto"/>
        <w:ind w:left="20" w:right="510"/>
        <w:jc w:val="left"/>
        <w:rPr>
          <w:sz w:val="22"/>
          <w:szCs w:val="22"/>
        </w:rPr>
      </w:pPr>
    </w:p>
    <w:p w14:paraId="276EA23E" w14:textId="77777777" w:rsidR="00361EC3" w:rsidRDefault="002045E3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осуществить отправку пройденных мною в ООО «Глобал клиник» результатов анализов, обследований на следующий адрес электронной почты: </w:t>
      </w:r>
    </w:p>
    <w:p w14:paraId="5A52FD3D" w14:textId="77777777" w:rsidR="00361EC3" w:rsidRDefault="00361EC3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</w:p>
    <w:p w14:paraId="3CC9E966" w14:textId="77777777" w:rsidR="00361EC3" w:rsidRDefault="002045E3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____________________________________________________________.</w:t>
      </w:r>
    </w:p>
    <w:p w14:paraId="290BB889" w14:textId="77777777" w:rsidR="00361EC3" w:rsidRDefault="00361EC3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4"/>
          <w:szCs w:val="24"/>
        </w:rPr>
      </w:pPr>
    </w:p>
    <w:p w14:paraId="41B32860" w14:textId="77777777" w:rsidR="00361EC3" w:rsidRDefault="00361EC3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4"/>
          <w:szCs w:val="24"/>
        </w:rPr>
      </w:pPr>
    </w:p>
    <w:p w14:paraId="1120C518" w14:textId="77777777" w:rsidR="00361EC3" w:rsidRDefault="002045E3">
      <w:pPr>
        <w:pStyle w:val="33"/>
        <w:shd w:val="clear" w:color="auto" w:fill="auto"/>
        <w:spacing w:line="240" w:lineRule="auto"/>
        <w:ind w:left="20" w:right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Подписывая настоящее согласие, я осознаю, что электронная почта является ненадежным каналом связи. Я осознаю возможность получения данной информации третьими лицами. Гарантирую, что обязуюсь предпринимать все возможные меры для исключения доступа третьих лиц к указанной мною электронной почте. </w:t>
      </w:r>
    </w:p>
    <w:p w14:paraId="3135D182" w14:textId="77777777" w:rsidR="00361EC3" w:rsidRDefault="00361EC3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</w:p>
    <w:p w14:paraId="78B32D02" w14:textId="77777777" w:rsidR="00361EC3" w:rsidRDefault="002045E3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«Глобал клиник» не несет ответственности за действия третьих лиц, которые привели к утечке, неполучении информации, передаваемой по указанной электронной почте, или иным неблагоприятным для Пациента последствиям.   </w:t>
      </w:r>
    </w:p>
    <w:p w14:paraId="0CD29C31" w14:textId="77777777" w:rsidR="00361EC3" w:rsidRDefault="00361EC3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</w:p>
    <w:p w14:paraId="06BEBE06" w14:textId="77777777" w:rsidR="00361EC3" w:rsidRDefault="002045E3">
      <w:pPr>
        <w:pStyle w:val="33"/>
        <w:shd w:val="clear" w:color="auto" w:fill="auto"/>
        <w:spacing w:line="240" w:lineRule="auto"/>
        <w:ind w:left="20" w:right="510" w:firstLine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может быть отозвано путем составления соответствующего заявления.  </w:t>
      </w:r>
    </w:p>
    <w:p w14:paraId="5E8CA4D3" w14:textId="77777777" w:rsidR="00361EC3" w:rsidRDefault="00361EC3">
      <w:pPr>
        <w:pStyle w:val="33"/>
        <w:shd w:val="clear" w:color="auto" w:fill="auto"/>
        <w:spacing w:line="240" w:lineRule="auto"/>
        <w:ind w:right="510"/>
        <w:jc w:val="left"/>
        <w:rPr>
          <w:sz w:val="22"/>
          <w:szCs w:val="22"/>
        </w:rPr>
      </w:pPr>
    </w:p>
    <w:p w14:paraId="549C18C7" w14:textId="77777777" w:rsidR="00361EC3" w:rsidRDefault="00361EC3">
      <w:pPr>
        <w:pStyle w:val="33"/>
        <w:shd w:val="clear" w:color="auto" w:fill="auto"/>
        <w:spacing w:line="240" w:lineRule="auto"/>
        <w:ind w:right="510"/>
        <w:jc w:val="left"/>
        <w:rPr>
          <w:sz w:val="22"/>
          <w:szCs w:val="22"/>
        </w:rPr>
      </w:pPr>
    </w:p>
    <w:p w14:paraId="036F7A3D" w14:textId="77777777" w:rsidR="00361EC3" w:rsidRDefault="00361EC3">
      <w:pPr>
        <w:pStyle w:val="33"/>
        <w:shd w:val="clear" w:color="auto" w:fill="auto"/>
        <w:spacing w:line="240" w:lineRule="auto"/>
        <w:ind w:right="510"/>
        <w:jc w:val="left"/>
        <w:rPr>
          <w:sz w:val="24"/>
          <w:szCs w:val="24"/>
        </w:rPr>
      </w:pPr>
    </w:p>
    <w:p w14:paraId="66B137DF" w14:textId="77777777" w:rsidR="00361EC3" w:rsidRDefault="00361EC3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4"/>
          <w:szCs w:val="24"/>
        </w:rPr>
      </w:pPr>
    </w:p>
    <w:p w14:paraId="37B94B51" w14:textId="77777777" w:rsidR="00361EC3" w:rsidRDefault="002045E3">
      <w:pPr>
        <w:pStyle w:val="33"/>
        <w:shd w:val="clear" w:color="auto" w:fill="auto"/>
        <w:spacing w:line="240" w:lineRule="auto"/>
        <w:ind w:left="20" w:right="510" w:firstLine="30"/>
        <w:jc w:val="left"/>
        <w:rPr>
          <w:sz w:val="22"/>
          <w:szCs w:val="22"/>
        </w:rPr>
      </w:pPr>
      <w:r>
        <w:rPr>
          <w:sz w:val="22"/>
          <w:szCs w:val="22"/>
        </w:rPr>
        <w:t>Дата: __________________                                            Подпись_____________/__________________/</w:t>
      </w:r>
    </w:p>
    <w:p w14:paraId="5A8B2C14" w14:textId="77777777" w:rsidR="00361EC3" w:rsidRDefault="00361EC3">
      <w:pPr>
        <w:rPr>
          <w:rFonts w:ascii="Century Gothic" w:hAnsi="Century Gothic"/>
          <w:sz w:val="20"/>
          <w:szCs w:val="20"/>
        </w:rPr>
      </w:pPr>
    </w:p>
    <w:p w14:paraId="2826EA50" w14:textId="77777777" w:rsidR="00361EC3" w:rsidRDefault="002045E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sectPr w:rsidR="00361EC3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DE64" w14:textId="77777777" w:rsidR="00A13751" w:rsidRDefault="00A13751">
      <w:r>
        <w:separator/>
      </w:r>
    </w:p>
  </w:endnote>
  <w:endnote w:type="continuationSeparator" w:id="0">
    <w:p w14:paraId="1DFD9BEA" w14:textId="77777777" w:rsidR="00A13751" w:rsidRDefault="00A1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1665" w14:textId="77777777" w:rsidR="00361EC3" w:rsidRDefault="00361EC3">
    <w:pPr>
      <w:pStyle w:val="aff0"/>
      <w:rPr>
        <w:sz w:val="20"/>
        <w:szCs w:val="20"/>
      </w:rPr>
    </w:pPr>
  </w:p>
  <w:p w14:paraId="4E3DC315" w14:textId="77777777" w:rsidR="00361EC3" w:rsidRDefault="00361EC3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8792" w14:textId="77777777" w:rsidR="00A13751" w:rsidRDefault="00A13751">
      <w:r>
        <w:separator/>
      </w:r>
    </w:p>
  </w:footnote>
  <w:footnote w:type="continuationSeparator" w:id="0">
    <w:p w14:paraId="3DE239A3" w14:textId="77777777" w:rsidR="00A13751" w:rsidRDefault="00A1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CBC"/>
    <w:multiLevelType w:val="hybridMultilevel"/>
    <w:tmpl w:val="C0065EB6"/>
    <w:lvl w:ilvl="0" w:tplc="CB8C6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A0B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925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CF9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EC3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DED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3016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98C7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A0C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C2BB7"/>
    <w:multiLevelType w:val="hybridMultilevel"/>
    <w:tmpl w:val="9898A10C"/>
    <w:lvl w:ilvl="0" w:tplc="EA381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44A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185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9E9D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D8BC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10D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ACA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E6BC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00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A1371"/>
    <w:multiLevelType w:val="hybridMultilevel"/>
    <w:tmpl w:val="FACACBA0"/>
    <w:lvl w:ilvl="0" w:tplc="4128F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EB960">
      <w:start w:val="1"/>
      <w:numFmt w:val="lowerLetter"/>
      <w:lvlText w:val="%2."/>
      <w:lvlJc w:val="left"/>
      <w:pPr>
        <w:ind w:left="1440" w:hanging="360"/>
      </w:pPr>
    </w:lvl>
    <w:lvl w:ilvl="2" w:tplc="4F387176">
      <w:start w:val="1"/>
      <w:numFmt w:val="lowerRoman"/>
      <w:lvlText w:val="%3."/>
      <w:lvlJc w:val="right"/>
      <w:pPr>
        <w:ind w:left="2160" w:hanging="180"/>
      </w:pPr>
    </w:lvl>
    <w:lvl w:ilvl="3" w:tplc="418859B0">
      <w:start w:val="1"/>
      <w:numFmt w:val="decimal"/>
      <w:lvlText w:val="%4."/>
      <w:lvlJc w:val="left"/>
      <w:pPr>
        <w:ind w:left="2880" w:hanging="360"/>
      </w:pPr>
    </w:lvl>
    <w:lvl w:ilvl="4" w:tplc="070EEB20">
      <w:start w:val="1"/>
      <w:numFmt w:val="lowerLetter"/>
      <w:lvlText w:val="%5."/>
      <w:lvlJc w:val="left"/>
      <w:pPr>
        <w:ind w:left="3600" w:hanging="360"/>
      </w:pPr>
    </w:lvl>
    <w:lvl w:ilvl="5" w:tplc="E22EBA82">
      <w:start w:val="1"/>
      <w:numFmt w:val="lowerRoman"/>
      <w:lvlText w:val="%6."/>
      <w:lvlJc w:val="right"/>
      <w:pPr>
        <w:ind w:left="4320" w:hanging="180"/>
      </w:pPr>
    </w:lvl>
    <w:lvl w:ilvl="6" w:tplc="B582EC0C">
      <w:start w:val="1"/>
      <w:numFmt w:val="decimal"/>
      <w:lvlText w:val="%7."/>
      <w:lvlJc w:val="left"/>
      <w:pPr>
        <w:ind w:left="5040" w:hanging="360"/>
      </w:pPr>
    </w:lvl>
    <w:lvl w:ilvl="7" w:tplc="2DF0BDC2">
      <w:start w:val="1"/>
      <w:numFmt w:val="lowerLetter"/>
      <w:lvlText w:val="%8."/>
      <w:lvlJc w:val="left"/>
      <w:pPr>
        <w:ind w:left="5760" w:hanging="360"/>
      </w:pPr>
    </w:lvl>
    <w:lvl w:ilvl="8" w:tplc="35B6F7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4EB"/>
    <w:multiLevelType w:val="hybridMultilevel"/>
    <w:tmpl w:val="2B4E9332"/>
    <w:lvl w:ilvl="0" w:tplc="4E962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CEB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21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27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548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F0F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BA3E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488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968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A73D3"/>
    <w:multiLevelType w:val="hybridMultilevel"/>
    <w:tmpl w:val="48BA71D6"/>
    <w:lvl w:ilvl="0" w:tplc="8AC89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22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28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E6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4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CC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46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66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04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B31F1"/>
    <w:multiLevelType w:val="hybridMultilevel"/>
    <w:tmpl w:val="5B60DF7A"/>
    <w:lvl w:ilvl="0" w:tplc="F0AEE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DAA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602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8610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888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86D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6E2C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EC7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749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8707">
    <w:abstractNumId w:val="1"/>
  </w:num>
  <w:num w:numId="2" w16cid:durableId="2055620137">
    <w:abstractNumId w:val="3"/>
  </w:num>
  <w:num w:numId="3" w16cid:durableId="1449005200">
    <w:abstractNumId w:val="4"/>
  </w:num>
  <w:num w:numId="4" w16cid:durableId="1863589035">
    <w:abstractNumId w:val="5"/>
  </w:num>
  <w:num w:numId="5" w16cid:durableId="89356938">
    <w:abstractNumId w:val="0"/>
  </w:num>
  <w:num w:numId="6" w16cid:durableId="126569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C3"/>
    <w:rsid w:val="000812C1"/>
    <w:rsid w:val="002045E3"/>
    <w:rsid w:val="00361EC3"/>
    <w:rsid w:val="005E7A73"/>
    <w:rsid w:val="008569F4"/>
    <w:rsid w:val="00A13751"/>
    <w:rsid w:val="00DF22D9"/>
    <w:rsid w:val="00F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02AD"/>
  <w15:docId w15:val="{098256B5-E189-435E-87BB-03E44E9A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line="250" w:lineRule="exact"/>
      <w:jc w:val="center"/>
    </w:pPr>
    <w:rPr>
      <w:color w:val="000000"/>
      <w:sz w:val="21"/>
      <w:szCs w:val="21"/>
      <w:lang w:eastAsia="ar-SA"/>
    </w:rPr>
  </w:style>
  <w:style w:type="character" w:styleId="aff2">
    <w:name w:val="Unresolved Mention"/>
    <w:basedOn w:val="a0"/>
    <w:uiPriority w:val="99"/>
    <w:semiHidden/>
    <w:unhideWhenUsed/>
    <w:rsid w:val="005E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@globalclinic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Ходалева</dc:creator>
  <cp:keywords/>
  <dc:description/>
  <cp:lastModifiedBy>PR</cp:lastModifiedBy>
  <cp:revision>2</cp:revision>
  <dcterms:created xsi:type="dcterms:W3CDTF">2025-06-18T08:53:00Z</dcterms:created>
  <dcterms:modified xsi:type="dcterms:W3CDTF">2025-06-18T08:53:00Z</dcterms:modified>
</cp:coreProperties>
</file>